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0967AE60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3A1D197D" w14:textId="433A4592" w:rsidR="00446480" w:rsidRDefault="00446480" w:rsidP="002E0890">
            <w:pPr>
              <w:pStyle w:val="14bldcentr"/>
            </w:pPr>
            <w:r>
              <w:t xml:space="preserve">ADDENDUM </w:t>
            </w:r>
            <w:r w:rsidR="000B1A96">
              <w:t>TWO,</w:t>
            </w:r>
            <w:r>
              <w:t xml:space="preserve"> REVISED SCHEDULE OF EVENTS</w:t>
            </w:r>
          </w:p>
        </w:tc>
      </w:tr>
    </w:tbl>
    <w:p w14:paraId="699943CF" w14:textId="77777777" w:rsidR="000A7F6D" w:rsidRDefault="000A7F6D" w:rsidP="002E0890">
      <w:pPr>
        <w:pStyle w:val="14bldcentr"/>
      </w:pPr>
    </w:p>
    <w:p w14:paraId="37CB391C" w14:textId="77777777" w:rsidR="007124F4" w:rsidRPr="00BD5697" w:rsidRDefault="007124F4" w:rsidP="002E0890">
      <w:pPr>
        <w:pStyle w:val="Level1Body"/>
      </w:pPr>
    </w:p>
    <w:p w14:paraId="0A5ACA02" w14:textId="77777777" w:rsidR="007124F4" w:rsidRPr="00BD5697" w:rsidRDefault="007124F4" w:rsidP="002E0890">
      <w:pPr>
        <w:pStyle w:val="Level1Body"/>
      </w:pPr>
    </w:p>
    <w:p w14:paraId="5804523E" w14:textId="7C4A9146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0B1A96">
        <w:t>May 16, 2023</w:t>
      </w:r>
    </w:p>
    <w:p w14:paraId="38D3F21C" w14:textId="77777777" w:rsidR="007124F4" w:rsidRPr="00BD5697" w:rsidRDefault="007124F4" w:rsidP="002E0890">
      <w:pPr>
        <w:pStyle w:val="Level1Body"/>
      </w:pPr>
    </w:p>
    <w:p w14:paraId="35FBF0FE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1D590B6E" w14:textId="77777777" w:rsidR="007124F4" w:rsidRPr="00BD5697" w:rsidRDefault="007124F4" w:rsidP="002E0890">
      <w:pPr>
        <w:pStyle w:val="Level1Body"/>
      </w:pPr>
    </w:p>
    <w:p w14:paraId="7C18358D" w14:textId="470BD722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r w:rsidR="000B1A96">
        <w:tab/>
        <w:t>René A. Botts</w:t>
      </w:r>
      <w:r w:rsidRPr="00BD5697">
        <w:t xml:space="preserve">, </w:t>
      </w:r>
      <w:r w:rsidR="000B1A96">
        <w:t>Procurement Contracts Officer</w:t>
      </w:r>
    </w:p>
    <w:p w14:paraId="47CB6413" w14:textId="23427A55" w:rsidR="007124F4" w:rsidRDefault="000B1A96" w:rsidP="002E0890">
      <w:pPr>
        <w:pStyle w:val="Level3Body"/>
      </w:pPr>
      <w:r>
        <w:t>Department of Health and Human Services</w:t>
      </w:r>
      <w:r w:rsidR="007124F4" w:rsidRPr="00BD5697">
        <w:t xml:space="preserve"> </w:t>
      </w:r>
    </w:p>
    <w:p w14:paraId="60CAFE7F" w14:textId="77777777" w:rsidR="002E4E3B" w:rsidRDefault="002E4E3B" w:rsidP="002E0890">
      <w:pPr>
        <w:pStyle w:val="Level1Body"/>
      </w:pPr>
    </w:p>
    <w:p w14:paraId="669246EB" w14:textId="051B4DDD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0B1A96">
        <w:t>Request for Qualifications, Scope of Work Release 97499-O3 Nebraska WIC Program</w:t>
      </w:r>
      <w:r w:rsidR="009318A1">
        <w:t xml:space="preserve"> </w:t>
      </w:r>
      <w:r w:rsidR="006A5040">
        <w:t xml:space="preserve">opened </w:t>
      </w:r>
      <w:r w:rsidR="000B1A96">
        <w:t>May 1, 2023</w:t>
      </w:r>
      <w:r w:rsidR="000A7F6D">
        <w:t xml:space="preserve"> </w:t>
      </w:r>
      <w:r w:rsidR="006A5040">
        <w:t>at 2:00 p.m. Central Time</w:t>
      </w:r>
    </w:p>
    <w:p w14:paraId="14B79E15" w14:textId="77777777" w:rsidR="007124F4" w:rsidRPr="00BD5697" w:rsidRDefault="007124F4" w:rsidP="006A5040">
      <w:pPr>
        <w:pStyle w:val="Level3Body"/>
      </w:pPr>
    </w:p>
    <w:p w14:paraId="63385701" w14:textId="60B05CB3" w:rsidR="007124F4" w:rsidRPr="00BD5697" w:rsidRDefault="00797B84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04F9366" wp14:editId="655A9FC6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0C71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36EB73B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4977FB32" w14:textId="77777777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1AEC7FD0" w14:textId="77777777" w:rsidR="00FC03CF" w:rsidRPr="00BD5697" w:rsidRDefault="00FC03CF" w:rsidP="002E0890">
      <w:pPr>
        <w:pStyle w:val="Level1Body"/>
      </w:pPr>
    </w:p>
    <w:tbl>
      <w:tblPr>
        <w:tblW w:w="8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4"/>
        <w:gridCol w:w="6031"/>
        <w:gridCol w:w="2520"/>
      </w:tblGrid>
      <w:tr w:rsidR="000B1A96" w:rsidRPr="007A3E3D" w14:paraId="7B072CF8" w14:textId="77777777" w:rsidTr="000B1A96">
        <w:trPr>
          <w:cantSplit/>
          <w:trHeight w:val="906"/>
          <w:tblHeader/>
          <w:jc w:val="center"/>
        </w:trPr>
        <w:tc>
          <w:tcPr>
            <w:tcW w:w="6375" w:type="dxa"/>
            <w:gridSpan w:val="2"/>
            <w:vAlign w:val="bottom"/>
          </w:tcPr>
          <w:p w14:paraId="22FA4A1E" w14:textId="72E40F39" w:rsidR="000B1A96" w:rsidRDefault="00A44C9E" w:rsidP="00A0483D">
            <w:pPr>
              <w:keepNext/>
              <w:jc w:val="left"/>
              <w:rPr>
                <w:sz w:val="20"/>
                <w:szCs w:val="20"/>
              </w:rPr>
            </w:pPr>
            <w:r>
              <w:lastRenderedPageBreak/>
              <w:t>The State expects to adhere to the tentative procurement schedule shown below.  It should be noted, however, that some dates are approximate and subject to change.</w:t>
            </w:r>
            <w:r w:rsidR="0027091D">
              <w:t xml:space="preserve">  It is the Bidder’s responsibility to check the S</w:t>
            </w:r>
            <w:r w:rsidR="009318A1">
              <w:t xml:space="preserve">tate </w:t>
            </w:r>
            <w:r w:rsidR="0027091D">
              <w:t>P</w:t>
            </w:r>
            <w:r w:rsidR="009318A1">
              <w:t xml:space="preserve">urchasing </w:t>
            </w:r>
            <w:r w:rsidR="0027091D">
              <w:t>B</w:t>
            </w:r>
            <w:r w:rsidR="009318A1">
              <w:t>ureau</w:t>
            </w:r>
            <w:r w:rsidR="0027091D">
              <w:t xml:space="preserve"> website for all addenda or amendments.</w:t>
            </w:r>
            <w:r w:rsidR="000B1A96" w:rsidRPr="000B1A96">
              <w:rPr>
                <w:sz w:val="18"/>
                <w:szCs w:val="18"/>
              </w:rPr>
              <w:t>SC</w:t>
            </w:r>
            <w:r w:rsidR="000B1A96" w:rsidRPr="005A6694">
              <w:rPr>
                <w:sz w:val="20"/>
                <w:szCs w:val="20"/>
              </w:rPr>
              <w:t>HEDULE OF EVENTS</w:t>
            </w:r>
            <w:r w:rsidR="000B1A96" w:rsidRPr="005A6694">
              <w:rPr>
                <w:sz w:val="20"/>
                <w:szCs w:val="20"/>
              </w:rPr>
              <w:br/>
              <w:t xml:space="preserve">The State expects to adhere to the procurement schedule shown below, but all dates are approximate and subject to change. </w:t>
            </w:r>
          </w:p>
          <w:p w14:paraId="76FA26F4" w14:textId="77777777" w:rsidR="000B1A96" w:rsidRPr="003C273F" w:rsidRDefault="000B1A96" w:rsidP="00A0483D">
            <w:pPr>
              <w:keepNext/>
              <w:jc w:val="left"/>
              <w:rPr>
                <w:rStyle w:val="Glossary-Bold"/>
                <w:b w:val="0"/>
                <w:sz w:val="20"/>
                <w:szCs w:val="20"/>
              </w:rPr>
            </w:pPr>
            <w:r w:rsidRPr="003C273F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520" w:type="dxa"/>
          </w:tcPr>
          <w:p w14:paraId="75B55879" w14:textId="77777777" w:rsidR="000B1A96" w:rsidRDefault="000B1A96" w:rsidP="00A0483D">
            <w:pPr>
              <w:keepNext/>
              <w:jc w:val="left"/>
            </w:pPr>
          </w:p>
          <w:p w14:paraId="49100148" w14:textId="77777777" w:rsidR="000B1A96" w:rsidRDefault="000B1A96" w:rsidP="00A0483D">
            <w:pPr>
              <w:keepNext/>
              <w:jc w:val="left"/>
            </w:pPr>
          </w:p>
          <w:p w14:paraId="060E1395" w14:textId="77777777" w:rsidR="000B1A96" w:rsidRDefault="000B1A96" w:rsidP="00A0483D">
            <w:pPr>
              <w:keepNext/>
              <w:jc w:val="left"/>
            </w:pPr>
          </w:p>
          <w:p w14:paraId="6511E83C" w14:textId="77777777" w:rsidR="000B1A96" w:rsidRPr="003C273F" w:rsidRDefault="000B1A96" w:rsidP="00A0483D">
            <w:pPr>
              <w:keepNext/>
              <w:jc w:val="left"/>
              <w:rPr>
                <w:b/>
                <w:sz w:val="20"/>
                <w:szCs w:val="20"/>
              </w:rPr>
            </w:pPr>
            <w:r w:rsidRPr="003C273F">
              <w:rPr>
                <w:b/>
                <w:sz w:val="20"/>
                <w:szCs w:val="20"/>
              </w:rPr>
              <w:t>Date/Time</w:t>
            </w:r>
          </w:p>
        </w:tc>
      </w:tr>
      <w:tr w:rsidR="000B1A96" w:rsidRPr="007A3E3D" w14:paraId="18957775" w14:textId="77777777" w:rsidTr="000B1A96">
        <w:trPr>
          <w:cantSplit/>
          <w:trHeight w:val="186"/>
          <w:jc w:val="center"/>
        </w:trPr>
        <w:tc>
          <w:tcPr>
            <w:tcW w:w="344" w:type="dxa"/>
          </w:tcPr>
          <w:p w14:paraId="5D552ADD" w14:textId="77777777" w:rsidR="000B1A96" w:rsidRPr="003227BD" w:rsidRDefault="000B1A96" w:rsidP="000B1A96">
            <w:pPr>
              <w:pStyle w:val="ListParagraph"/>
              <w:keepNext/>
              <w:numPr>
                <w:ilvl w:val="0"/>
                <w:numId w:val="41"/>
              </w:num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1" w:type="dxa"/>
          </w:tcPr>
          <w:p w14:paraId="275A5B65" w14:textId="77777777" w:rsidR="000B1A96" w:rsidRPr="007A3E3D" w:rsidRDefault="000B1A96" w:rsidP="00A0483D">
            <w:pPr>
              <w:keepNext/>
              <w:rPr>
                <w:rFonts w:cs="Arial"/>
                <w:sz w:val="18"/>
                <w:szCs w:val="18"/>
              </w:rPr>
            </w:pPr>
            <w:r w:rsidRPr="007A3E3D">
              <w:rPr>
                <w:rFonts w:cs="Arial"/>
                <w:sz w:val="18"/>
                <w:szCs w:val="18"/>
              </w:rPr>
              <w:t xml:space="preserve">Release </w:t>
            </w:r>
            <w:r>
              <w:rPr>
                <w:rFonts w:cs="Arial"/>
                <w:sz w:val="18"/>
                <w:szCs w:val="18"/>
              </w:rPr>
              <w:t>Scope of Work</w:t>
            </w:r>
          </w:p>
        </w:tc>
        <w:tc>
          <w:tcPr>
            <w:tcW w:w="2520" w:type="dxa"/>
          </w:tcPr>
          <w:p w14:paraId="5070F5E0" w14:textId="77777777" w:rsidR="000B1A96" w:rsidRPr="007A3E3D" w:rsidRDefault="000B1A96" w:rsidP="00A0483D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29, 2023</w:t>
            </w:r>
          </w:p>
        </w:tc>
      </w:tr>
      <w:tr w:rsidR="000B1A96" w:rsidRPr="007A3E3D" w14:paraId="7D79F9F2" w14:textId="77777777" w:rsidTr="000B1A96">
        <w:trPr>
          <w:cantSplit/>
          <w:trHeight w:val="65"/>
          <w:jc w:val="center"/>
        </w:trPr>
        <w:tc>
          <w:tcPr>
            <w:tcW w:w="344" w:type="dxa"/>
          </w:tcPr>
          <w:p w14:paraId="39147841" w14:textId="77777777" w:rsidR="000B1A96" w:rsidRPr="003227BD" w:rsidRDefault="000B1A96" w:rsidP="000B1A96">
            <w:pPr>
              <w:pStyle w:val="ListParagraph"/>
              <w:keepNext/>
              <w:numPr>
                <w:ilvl w:val="0"/>
                <w:numId w:val="41"/>
              </w:num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1" w:type="dxa"/>
          </w:tcPr>
          <w:p w14:paraId="61562AA8" w14:textId="77777777" w:rsidR="000B1A96" w:rsidRPr="007A3E3D" w:rsidRDefault="000B1A96" w:rsidP="00A0483D">
            <w:pPr>
              <w:keepNext/>
              <w:rPr>
                <w:rFonts w:cs="Arial"/>
                <w:sz w:val="18"/>
                <w:szCs w:val="18"/>
              </w:rPr>
            </w:pPr>
            <w:r w:rsidRPr="007A3E3D">
              <w:rPr>
                <w:rFonts w:cs="Arial"/>
                <w:sz w:val="18"/>
                <w:szCs w:val="18"/>
              </w:rPr>
              <w:t>Last day to submit written questions</w:t>
            </w:r>
          </w:p>
        </w:tc>
        <w:tc>
          <w:tcPr>
            <w:tcW w:w="2520" w:type="dxa"/>
          </w:tcPr>
          <w:p w14:paraId="41AF4F17" w14:textId="77777777" w:rsidR="000B1A96" w:rsidRPr="007A3E3D" w:rsidRDefault="000B1A96" w:rsidP="00A0483D">
            <w:pPr>
              <w:keepNext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11, 2023</w:t>
            </w:r>
          </w:p>
        </w:tc>
      </w:tr>
      <w:tr w:rsidR="000B1A96" w:rsidRPr="007A3E3D" w14:paraId="78BBA2D7" w14:textId="77777777" w:rsidTr="000B1A96">
        <w:trPr>
          <w:cantSplit/>
          <w:trHeight w:val="579"/>
          <w:jc w:val="center"/>
        </w:trPr>
        <w:tc>
          <w:tcPr>
            <w:tcW w:w="344" w:type="dxa"/>
          </w:tcPr>
          <w:p w14:paraId="4B76BBE3" w14:textId="77777777" w:rsidR="000B1A96" w:rsidRPr="003227BD" w:rsidRDefault="000B1A96" w:rsidP="000B1A96">
            <w:pPr>
              <w:pStyle w:val="ListParagraph"/>
              <w:keepNext/>
              <w:numPr>
                <w:ilvl w:val="0"/>
                <w:numId w:val="41"/>
              </w:num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1" w:type="dxa"/>
          </w:tcPr>
          <w:p w14:paraId="2512E0CA" w14:textId="77777777" w:rsidR="000B1A96" w:rsidRPr="007A3E3D" w:rsidRDefault="000B1A96" w:rsidP="00A0483D">
            <w:pPr>
              <w:pStyle w:val="SchedofEventsbody-Left"/>
              <w:keepNext/>
              <w:rPr>
                <w:sz w:val="18"/>
                <w:szCs w:val="18"/>
              </w:rPr>
            </w:pPr>
            <w:r w:rsidRPr="007A3E3D">
              <w:rPr>
                <w:sz w:val="18"/>
                <w:szCs w:val="18"/>
              </w:rPr>
              <w:t xml:space="preserve">State responds to written questions through </w:t>
            </w:r>
            <w:r>
              <w:rPr>
                <w:sz w:val="18"/>
                <w:szCs w:val="18"/>
              </w:rPr>
              <w:t>Scope of Work</w:t>
            </w:r>
            <w:r w:rsidRPr="007A3E3D">
              <w:rPr>
                <w:sz w:val="18"/>
                <w:szCs w:val="18"/>
              </w:rPr>
              <w:t xml:space="preserve"> “Addendum” and/or “Amendment” to be posted to the Internet at: </w:t>
            </w:r>
          </w:p>
          <w:p w14:paraId="60465962" w14:textId="77777777" w:rsidR="000B1A96" w:rsidRPr="007A3E3D" w:rsidRDefault="000B1A96" w:rsidP="00A0483D">
            <w:pPr>
              <w:keepNext/>
              <w:rPr>
                <w:rStyle w:val="Hyperlink"/>
                <w:rFonts w:cs="Arial"/>
                <w:sz w:val="18"/>
                <w:szCs w:val="18"/>
              </w:rPr>
            </w:pPr>
            <w:hyperlink r:id="rId14" w:history="1">
              <w:r w:rsidRPr="002935B3">
                <w:rPr>
                  <w:rStyle w:val="Hyperlink"/>
                  <w:rFonts w:cs="Arial"/>
                  <w:sz w:val="18"/>
                  <w:szCs w:val="18"/>
                </w:rPr>
                <w:t>https://das.nebraska.gov/materiel/bidopps.html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05DFE0B1" w14:textId="77777777" w:rsidR="000B1A96" w:rsidRPr="007A3E3D" w:rsidRDefault="000B1A96" w:rsidP="00A0483D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18, 2023</w:t>
            </w:r>
          </w:p>
        </w:tc>
      </w:tr>
      <w:tr w:rsidR="000B1A96" w:rsidRPr="00430092" w14:paraId="4B0092B7" w14:textId="77777777" w:rsidTr="000B1A96">
        <w:trPr>
          <w:cantSplit/>
          <w:trHeight w:val="2577"/>
          <w:jc w:val="center"/>
        </w:trPr>
        <w:tc>
          <w:tcPr>
            <w:tcW w:w="344" w:type="dxa"/>
          </w:tcPr>
          <w:p w14:paraId="51630951" w14:textId="77777777" w:rsidR="000B1A96" w:rsidRPr="003227BD" w:rsidRDefault="000B1A96" w:rsidP="000B1A96">
            <w:pPr>
              <w:pStyle w:val="ListParagraph"/>
              <w:keepNext/>
              <w:numPr>
                <w:ilvl w:val="0"/>
                <w:numId w:val="41"/>
              </w:num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1" w:type="dxa"/>
          </w:tcPr>
          <w:p w14:paraId="5F6941F7" w14:textId="77777777" w:rsidR="000B1A96" w:rsidRPr="005A6694" w:rsidRDefault="000B1A96" w:rsidP="00A0483D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5A6694">
              <w:rPr>
                <w:rFonts w:cs="Arial"/>
                <w:sz w:val="18"/>
                <w:szCs w:val="18"/>
              </w:rPr>
              <w:t>Proposal Opening WebEx:</w:t>
            </w:r>
          </w:p>
          <w:p w14:paraId="64147CE4" w14:textId="77777777" w:rsidR="000B1A96" w:rsidRPr="005A6694" w:rsidRDefault="000B1A96" w:rsidP="00A0483D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</w:p>
          <w:tbl>
            <w:tblPr>
              <w:tblW w:w="59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5905"/>
            </w:tblGrid>
            <w:tr w:rsidR="000B1A96" w14:paraId="5969FE73" w14:textId="77777777" w:rsidTr="00A0483D">
              <w:trPr>
                <w:trHeight w:val="3042"/>
                <w:tblCellSpacing w:w="0" w:type="dxa"/>
              </w:trPr>
              <w:tc>
                <w:tcPr>
                  <w:tcW w:w="5985" w:type="dxa"/>
                  <w:gridSpan w:val="2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9"/>
                  </w:tblGrid>
                  <w:tr w:rsidR="000B1A96" w14:paraId="2FDB661E" w14:textId="77777777" w:rsidTr="00A0483D">
                    <w:trPr>
                      <w:tblCellSpacing w:w="0" w:type="dxa"/>
                    </w:trPr>
                    <w:tc>
                      <w:tcPr>
                        <w:tcW w:w="8529" w:type="dxa"/>
                        <w:vAlign w:val="center"/>
                        <w:hideMark/>
                      </w:tcPr>
                      <w:p w14:paraId="010820B5" w14:textId="77777777" w:rsidR="000B1A96" w:rsidRDefault="000B1A96" w:rsidP="00A0483D">
                        <w:pPr>
                          <w:spacing w:line="360" w:lineRule="atLeast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0B1A96" w14:paraId="2B173DD6" w14:textId="77777777" w:rsidTr="00A0483D">
                    <w:trPr>
                      <w:tblCellSpacing w:w="0" w:type="dxa"/>
                    </w:trPr>
                    <w:tc>
                      <w:tcPr>
                        <w:tcW w:w="8529" w:type="dxa"/>
                        <w:vAlign w:val="center"/>
                        <w:hideMark/>
                      </w:tcPr>
                      <w:p w14:paraId="0EE966BE" w14:textId="77777777" w:rsidR="000B1A96" w:rsidRDefault="000B1A96" w:rsidP="00A0483D">
                        <w:pPr>
                          <w:rPr>
                            <w:rFonts w:ascii="Calibri" w:hAnsi="Calibri" w:cs="Calibri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  <w:rFonts w:cs="Arial"/>
                              <w:color w:val="005E7D"/>
                              <w:sz w:val="21"/>
                              <w:szCs w:val="21"/>
                            </w:rPr>
                            <w:t>https://sonvideo.webex.com/sonvideo/j.php?MTID=m5d4b97ff89a976aa472c3260d8aca8d1</w:t>
                          </w:r>
                        </w:hyperlink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c>
                  </w:tr>
                  <w:tr w:rsidR="000B1A96" w14:paraId="21FF6383" w14:textId="77777777" w:rsidTr="00A0483D">
                    <w:trPr>
                      <w:trHeight w:val="300"/>
                      <w:tblCellSpacing w:w="0" w:type="dxa"/>
                    </w:trPr>
                    <w:tc>
                      <w:tcPr>
                        <w:tcW w:w="8529" w:type="dxa"/>
                        <w:vAlign w:val="center"/>
                        <w:hideMark/>
                      </w:tcPr>
                      <w:p w14:paraId="35ABFC6B" w14:textId="77777777" w:rsidR="000B1A96" w:rsidRDefault="000B1A96" w:rsidP="00A0483D">
                        <w:pPr>
                          <w:spacing w:line="300" w:lineRule="atLeas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 </w:t>
                        </w:r>
                      </w:p>
                    </w:tc>
                  </w:tr>
                </w:tbl>
                <w:p w14:paraId="5D995116" w14:textId="77777777" w:rsidR="000B1A96" w:rsidRDefault="000B1A96" w:rsidP="00A0483D">
                  <w:pPr>
                    <w:rPr>
                      <w:rFonts w:ascii="Calibri" w:hAnsi="Calibri"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2"/>
                  </w:tblGrid>
                  <w:tr w:rsidR="000B1A96" w14:paraId="727689E5" w14:textId="77777777" w:rsidTr="00A0483D">
                    <w:trPr>
                      <w:tblCellSpacing w:w="0" w:type="dxa"/>
                    </w:trPr>
                    <w:tc>
                      <w:tcPr>
                        <w:tcW w:w="4402" w:type="dxa"/>
                        <w:vAlign w:val="center"/>
                        <w:hideMark/>
                      </w:tcPr>
                      <w:p w14:paraId="5DC8912E" w14:textId="77777777" w:rsidR="000B1A96" w:rsidRDefault="000B1A96" w:rsidP="00A0483D">
                        <w:pPr>
                          <w:spacing w:line="360" w:lineRule="atLeast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0B1A96" w14:paraId="16CE9D61" w14:textId="77777777" w:rsidTr="00A0483D">
                    <w:trPr>
                      <w:tblCellSpacing w:w="0" w:type="dxa"/>
                    </w:trPr>
                    <w:tc>
                      <w:tcPr>
                        <w:tcW w:w="4402" w:type="dxa"/>
                        <w:vAlign w:val="center"/>
                        <w:hideMark/>
                      </w:tcPr>
                      <w:p w14:paraId="4894FD84" w14:textId="77777777" w:rsidR="000B1A96" w:rsidRDefault="000B1A96" w:rsidP="00A0483D">
                        <w:pPr>
                          <w:spacing w:line="330" w:lineRule="atLeast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>Meeting number (access code): 2494 962 4467</w:t>
                        </w:r>
                      </w:p>
                    </w:tc>
                  </w:tr>
                  <w:tr w:rsidR="000B1A96" w14:paraId="1322FA26" w14:textId="77777777" w:rsidTr="00A0483D">
                    <w:trPr>
                      <w:tblCellSpacing w:w="0" w:type="dxa"/>
                    </w:trPr>
                    <w:tc>
                      <w:tcPr>
                        <w:tcW w:w="4402" w:type="dxa"/>
                        <w:vAlign w:val="center"/>
                        <w:hideMark/>
                      </w:tcPr>
                      <w:p w14:paraId="0F783F59" w14:textId="77777777" w:rsidR="000B1A96" w:rsidRDefault="000B1A96" w:rsidP="00A0483D">
                        <w:pPr>
                          <w:spacing w:line="330" w:lineRule="atLeast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Meeting password: WAbs9JsiV89 </w:t>
                        </w:r>
                      </w:p>
                    </w:tc>
                  </w:tr>
                  <w:tr w:rsidR="000B1A96" w14:paraId="0B7BEEF1" w14:textId="77777777" w:rsidTr="00A0483D">
                    <w:trPr>
                      <w:trHeight w:val="360"/>
                      <w:tblCellSpacing w:w="0" w:type="dxa"/>
                    </w:trPr>
                    <w:tc>
                      <w:tcPr>
                        <w:tcW w:w="4402" w:type="dxa"/>
                        <w:vAlign w:val="center"/>
                        <w:hideMark/>
                      </w:tcPr>
                      <w:p w14:paraId="3FE33BDA" w14:textId="77777777" w:rsidR="000B1A96" w:rsidRDefault="000B1A96" w:rsidP="00A0483D">
                        <w:pPr>
                          <w:spacing w:line="360" w:lineRule="atLeas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 </w:t>
                        </w:r>
                      </w:p>
                    </w:tc>
                  </w:tr>
                </w:tbl>
                <w:p w14:paraId="2C8A57BD" w14:textId="77777777" w:rsidR="000B1A96" w:rsidRDefault="000B1A96" w:rsidP="00A0483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cs="Arial"/>
                    </w:rPr>
                    <w:t xml:space="preserve">   </w:t>
                  </w:r>
                  <w:r>
                    <w:rPr>
                      <w:rFonts w:cs="Arial"/>
                    </w:rPr>
                    <w:br/>
                  </w:r>
                  <w:hyperlink r:id="rId16" w:history="1">
                    <w:r>
                      <w:rPr>
                        <w:rStyle w:val="Hyperlink"/>
                        <w:rFonts w:cs="Arial"/>
                        <w:color w:val="005E7D"/>
                        <w:sz w:val="21"/>
                        <w:szCs w:val="21"/>
                      </w:rPr>
                      <w:t>+1-408-418-9388,,24949624467##</w:t>
                    </w:r>
                  </w:hyperlink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 xml:space="preserve"> United States Toll</w:t>
                  </w:r>
                  <w:r>
                    <w:rPr>
                      <w:rFonts w:cs="Arial"/>
                    </w:rPr>
                    <w:t xml:space="preserve">  </w:t>
                  </w:r>
                  <w:r>
                    <w:rPr>
                      <w:rFonts w:cs="Arial"/>
                    </w:rPr>
                    <w:br/>
                  </w:r>
                  <w:r>
                    <w:rPr>
                      <w:rFonts w:cs="Arial"/>
                    </w:rPr>
                    <w:br/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cs="Arial"/>
                    </w:rPr>
                    <w:t xml:space="preserve">   </w:t>
                  </w:r>
                  <w:r>
                    <w:rPr>
                      <w:rFonts w:cs="Arial"/>
                    </w:rPr>
                    <w:br/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+1-408-418-9388 United States Toll</w:t>
                  </w:r>
                  <w:r>
                    <w:rPr>
                      <w:rFonts w:cs="Arial"/>
                    </w:rPr>
                    <w:t xml:space="preserve">   </w:t>
                  </w:r>
                  <w:r>
                    <w:rPr>
                      <w:rFonts w:cs="Arial"/>
                    </w:rPr>
                    <w:br/>
                  </w:r>
                  <w:hyperlink r:id="rId17" w:history="1">
                    <w:r>
                      <w:rPr>
                        <w:rStyle w:val="Hyperlink"/>
                        <w:rFonts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</w:tblGrid>
                  <w:tr w:rsidR="000B1A96" w14:paraId="1565B9FE" w14:textId="77777777" w:rsidTr="00A0483D">
                    <w:trPr>
                      <w:trHeight w:val="420"/>
                      <w:tblCellSpacing w:w="0" w:type="dxa"/>
                    </w:trPr>
                    <w:tc>
                      <w:tcPr>
                        <w:tcW w:w="50" w:type="dxa"/>
                        <w:vAlign w:val="center"/>
                        <w:hideMark/>
                      </w:tcPr>
                      <w:p w14:paraId="5254AC60" w14:textId="77777777" w:rsidR="000B1A96" w:rsidRDefault="000B1A96" w:rsidP="00A0483D">
                        <w:pPr>
                          <w:spacing w:line="420" w:lineRule="atLeas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</w:tbl>
                <w:p w14:paraId="7A9CF3F3" w14:textId="77777777" w:rsidR="000B1A96" w:rsidRDefault="000B1A96" w:rsidP="00A0483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>
                    <w:rPr>
                      <w:rFonts w:cs="Arial"/>
                    </w:rPr>
                    <w:br/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Dial</w:t>
                  </w:r>
                  <w:r>
                    <w:rPr>
                      <w:rFonts w:cs="Arial"/>
                    </w:rPr>
                    <w:t xml:space="preserve"> </w:t>
                  </w:r>
                  <w:hyperlink r:id="rId18" w:history="1">
                    <w:r>
                      <w:rPr>
                        <w:rStyle w:val="Hyperlink"/>
                        <w:rFonts w:cs="Arial"/>
                        <w:color w:val="005E7D"/>
                        <w:sz w:val="21"/>
                        <w:szCs w:val="21"/>
                      </w:rPr>
                      <w:t>24949624467@sonvideo.webex.com</w:t>
                    </w:r>
                  </w:hyperlink>
                  <w:r>
                    <w:rPr>
                      <w:rFonts w:cs="Arial"/>
                    </w:rPr>
                    <w:t xml:space="preserve">  </w:t>
                  </w:r>
                  <w:r>
                    <w:rPr>
                      <w:rFonts w:cs="Arial"/>
                    </w:rPr>
                    <w:br/>
                  </w: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</w:tblGrid>
                  <w:tr w:rsidR="000B1A96" w14:paraId="445F22C5" w14:textId="77777777" w:rsidTr="00A0483D">
                    <w:trPr>
                      <w:trHeight w:val="420"/>
                      <w:tblCellSpacing w:w="0" w:type="dxa"/>
                    </w:trPr>
                    <w:tc>
                      <w:tcPr>
                        <w:tcW w:w="50" w:type="dxa"/>
                        <w:vAlign w:val="center"/>
                        <w:hideMark/>
                      </w:tcPr>
                      <w:p w14:paraId="7247B7B2" w14:textId="77777777" w:rsidR="000B1A96" w:rsidRDefault="000B1A96" w:rsidP="00A0483D">
                        <w:pPr>
                          <w:spacing w:line="420" w:lineRule="atLeas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</w:tbl>
                <w:p w14:paraId="10C5CA31" w14:textId="77777777" w:rsidR="000B1A96" w:rsidRDefault="000B1A96" w:rsidP="00A0483D">
                  <w:pPr>
                    <w:rPr>
                      <w:rFonts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85"/>
                  </w:tblGrid>
                  <w:tr w:rsidR="000B1A96" w14:paraId="55298F0A" w14:textId="77777777" w:rsidTr="00A0483D">
                    <w:trPr>
                      <w:trHeight w:val="300"/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p w14:paraId="0EEA7F7D" w14:textId="77777777" w:rsidR="000B1A96" w:rsidRDefault="000B1A96" w:rsidP="00A0483D">
                        <w:pPr>
                          <w:spacing w:line="300" w:lineRule="atLeas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  <w:tr w:rsidR="000B1A96" w14:paraId="4D15F742" w14:textId="77777777" w:rsidTr="00A0483D">
                    <w:trPr>
                      <w:trHeight w:val="360"/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p w14:paraId="3661480D" w14:textId="77777777" w:rsidR="000B1A96" w:rsidRDefault="000B1A96" w:rsidP="00A0483D">
                        <w:pPr>
                          <w:spacing w:line="360" w:lineRule="atLeas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If you are a host, </w:t>
                        </w:r>
                        <w:hyperlink r:id="rId19" w:history="1">
                          <w:r>
                            <w:rPr>
                              <w:rStyle w:val="Hyperlink"/>
                              <w:rFonts w:cs="Arial"/>
                              <w:color w:val="005E7D"/>
                              <w:szCs w:val="20"/>
                            </w:rPr>
                            <w:t>click here</w:t>
                          </w:r>
                        </w:hyperlink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 and login site to view host information.</w:t>
                        </w:r>
                      </w:p>
                    </w:tc>
                  </w:tr>
                </w:tbl>
                <w:p w14:paraId="5EBB8554" w14:textId="77777777" w:rsidR="000B1A96" w:rsidRDefault="000B1A96" w:rsidP="00A0483D">
                  <w:pPr>
                    <w:rPr>
                      <w:rFonts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85"/>
                  </w:tblGrid>
                  <w:tr w:rsidR="000B1A96" w14:paraId="4816C9B6" w14:textId="77777777" w:rsidTr="00A0483D">
                    <w:trPr>
                      <w:trHeight w:val="300"/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p w14:paraId="5AF6C600" w14:textId="77777777" w:rsidR="000B1A96" w:rsidRDefault="000B1A96" w:rsidP="00A0483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 </w:t>
                        </w:r>
                      </w:p>
                    </w:tc>
                  </w:tr>
                  <w:tr w:rsidR="000B1A96" w14:paraId="528A86F3" w14:textId="77777777" w:rsidTr="00A0483D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p w14:paraId="2D45318C" w14:textId="77777777" w:rsidR="000B1A96" w:rsidRDefault="000B1A96" w:rsidP="00A0483D">
                        <w:pPr>
                          <w:spacing w:line="360" w:lineRule="atLeast"/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20" w:history="1">
                          <w:r>
                            <w:rPr>
                              <w:rStyle w:val="Hyperlink"/>
                              <w:rFonts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14:paraId="2767EFDF" w14:textId="77777777" w:rsidR="000B1A96" w:rsidRDefault="000B1A96" w:rsidP="00A0483D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1A96" w14:paraId="6425001A" w14:textId="77777777" w:rsidTr="00A0483D">
              <w:trPr>
                <w:tblCellSpacing w:w="0" w:type="dxa"/>
              </w:trPr>
              <w:tc>
                <w:tcPr>
                  <w:tcW w:w="5985" w:type="dxa"/>
                  <w:gridSpan w:val="2"/>
                  <w:vAlign w:val="center"/>
                </w:tcPr>
                <w:p w14:paraId="525363B5" w14:textId="77777777" w:rsidR="000B1A96" w:rsidRDefault="000B1A96" w:rsidP="00A0483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B1A96" w14:paraId="60CD4B95" w14:textId="77777777" w:rsidTr="00A0483D">
              <w:tblPrEx>
                <w:tblCellSpacing w:w="15" w:type="dxa"/>
              </w:tblPrEx>
              <w:trPr>
                <w:gridAfter w:val="1"/>
                <w:wAfter w:w="5845" w:type="dxa"/>
                <w:trHeight w:val="75"/>
                <w:tblCellSpacing w:w="15" w:type="dxa"/>
              </w:trPr>
              <w:tc>
                <w:tcPr>
                  <w:tcW w:w="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81CE1E" w14:textId="77777777" w:rsidR="000B1A96" w:rsidRDefault="000B1A96" w:rsidP="00A0483D">
                  <w:pPr>
                    <w:spacing w:line="75" w:lineRule="atLeast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ED9888B" w14:textId="77777777" w:rsidR="000B1A96" w:rsidRDefault="000B1A96" w:rsidP="00A0483D">
            <w:pPr>
              <w:rPr>
                <w:rFonts w:eastAsiaTheme="minorHAnsi" w:cs="Arial"/>
                <w:vanish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0B1A96" w14:paraId="5E3E6B5B" w14:textId="77777777" w:rsidTr="00A0483D">
              <w:trPr>
                <w:tblCellSpacing w:w="15" w:type="dxa"/>
              </w:trPr>
              <w:tc>
                <w:tcPr>
                  <w:tcW w:w="50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58082D" w14:textId="77777777" w:rsidR="000B1A96" w:rsidRDefault="000B1A96" w:rsidP="00A0483D">
                  <w:pPr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BA96711" w14:textId="77777777" w:rsidR="000B1A96" w:rsidRPr="0087004E" w:rsidRDefault="000B1A96" w:rsidP="00A0483D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CE3A4F5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543C242B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2244654F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34EF3974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587BE1FE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2399B8B9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5B5056D0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341F5FF3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32B0C6D1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42C81C16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11EA61DE" w14:textId="77777777" w:rsidR="000B1A96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</w:p>
          <w:p w14:paraId="67B94E5F" w14:textId="77777777" w:rsidR="000B1A96" w:rsidRPr="005A6694" w:rsidRDefault="000B1A96" w:rsidP="00A0483D">
            <w:pPr>
              <w:pStyle w:val="SchedofEventsbody-Left"/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May 1, 2023 @ 2:00 PM Central Time</w:t>
            </w:r>
          </w:p>
        </w:tc>
      </w:tr>
      <w:tr w:rsidR="000B1A96" w:rsidRPr="007A3E3D" w14:paraId="713696F8" w14:textId="77777777" w:rsidTr="000B1A96">
        <w:trPr>
          <w:cantSplit/>
          <w:trHeight w:val="186"/>
          <w:jc w:val="center"/>
        </w:trPr>
        <w:tc>
          <w:tcPr>
            <w:tcW w:w="344" w:type="dxa"/>
          </w:tcPr>
          <w:p w14:paraId="70094826" w14:textId="77777777" w:rsidR="000B1A96" w:rsidRPr="003227BD" w:rsidRDefault="000B1A96" w:rsidP="000B1A96">
            <w:pPr>
              <w:pStyle w:val="ListParagraph"/>
              <w:keepNext/>
              <w:numPr>
                <w:ilvl w:val="0"/>
                <w:numId w:val="41"/>
              </w:num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1" w:type="dxa"/>
          </w:tcPr>
          <w:p w14:paraId="2F21D98F" w14:textId="77777777" w:rsidR="000B1A96" w:rsidRPr="007A3E3D" w:rsidRDefault="000B1A96" w:rsidP="00A0483D">
            <w:pPr>
              <w:pStyle w:val="SchedofEventsbody-Left"/>
              <w:keepNext/>
              <w:rPr>
                <w:sz w:val="18"/>
                <w:szCs w:val="18"/>
              </w:rPr>
            </w:pPr>
            <w:r w:rsidRPr="007A3E3D">
              <w:rPr>
                <w:sz w:val="18"/>
                <w:szCs w:val="18"/>
              </w:rPr>
              <w:t>Evaluation period</w:t>
            </w:r>
          </w:p>
        </w:tc>
        <w:tc>
          <w:tcPr>
            <w:tcW w:w="2520" w:type="dxa"/>
          </w:tcPr>
          <w:p w14:paraId="40A41140" w14:textId="77777777" w:rsidR="000B1A96" w:rsidRPr="007A3E3D" w:rsidRDefault="000B1A96" w:rsidP="00A0483D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1 – 10, 2023</w:t>
            </w:r>
          </w:p>
        </w:tc>
      </w:tr>
      <w:tr w:rsidR="000B1A96" w:rsidRPr="007A3E3D" w14:paraId="767D1E4F" w14:textId="77777777" w:rsidTr="000B1A96">
        <w:trPr>
          <w:cantSplit/>
          <w:trHeight w:val="373"/>
          <w:jc w:val="center"/>
        </w:trPr>
        <w:tc>
          <w:tcPr>
            <w:tcW w:w="344" w:type="dxa"/>
          </w:tcPr>
          <w:p w14:paraId="564A9650" w14:textId="77777777" w:rsidR="000B1A96" w:rsidRPr="003227BD" w:rsidRDefault="000B1A96" w:rsidP="000B1A96">
            <w:pPr>
              <w:pStyle w:val="ListParagraph"/>
              <w:keepNext/>
              <w:numPr>
                <w:ilvl w:val="0"/>
                <w:numId w:val="41"/>
              </w:num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1" w:type="dxa"/>
          </w:tcPr>
          <w:p w14:paraId="06755C66" w14:textId="77777777" w:rsidR="000B1A96" w:rsidRPr="007A3E3D" w:rsidRDefault="000B1A96" w:rsidP="00A0483D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7A3E3D">
              <w:rPr>
                <w:sz w:val="18"/>
                <w:szCs w:val="18"/>
              </w:rPr>
              <w:t xml:space="preserve">Post “Intent to Award” to Internet at: </w:t>
            </w:r>
            <w:hyperlink r:id="rId21" w:history="1">
              <w:r w:rsidRPr="002935B3">
                <w:rPr>
                  <w:rStyle w:val="Hyperlink"/>
                  <w:sz w:val="18"/>
                  <w:szCs w:val="18"/>
                </w:rPr>
                <w:t>https://das.nebraska.gov/materiel/bidopps.html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5F6666A8" w14:textId="4E2AE538" w:rsidR="000B1A96" w:rsidRPr="000B1A96" w:rsidRDefault="000B1A96" w:rsidP="00A0483D">
            <w:pPr>
              <w:pStyle w:val="SchedofEventsbody-Left"/>
              <w:keepNext/>
              <w:rPr>
                <w:strike/>
                <w:color w:val="FF0000"/>
                <w:sz w:val="18"/>
                <w:szCs w:val="18"/>
              </w:rPr>
            </w:pPr>
            <w:r w:rsidRPr="000B1A96">
              <w:rPr>
                <w:rFonts w:cs="Arial"/>
                <w:strike/>
                <w:sz w:val="18"/>
                <w:szCs w:val="18"/>
              </w:rPr>
              <w:t>May 15, 2023</w:t>
            </w:r>
            <w:r>
              <w:rPr>
                <w:rFonts w:cs="Arial"/>
                <w:strike/>
                <w:sz w:val="18"/>
                <w:szCs w:val="18"/>
              </w:rPr>
              <w:br/>
            </w:r>
            <w:r w:rsidRPr="000B1A96">
              <w:rPr>
                <w:rFonts w:cs="Arial"/>
                <w:color w:val="FF0000"/>
                <w:sz w:val="18"/>
                <w:szCs w:val="18"/>
              </w:rPr>
              <w:t>June 7, 2023</w:t>
            </w:r>
          </w:p>
        </w:tc>
      </w:tr>
      <w:tr w:rsidR="000B1A96" w:rsidRPr="007A3E3D" w14:paraId="6662123F" w14:textId="77777777" w:rsidTr="000B1A96">
        <w:trPr>
          <w:cantSplit/>
          <w:trHeight w:val="196"/>
          <w:jc w:val="center"/>
        </w:trPr>
        <w:tc>
          <w:tcPr>
            <w:tcW w:w="344" w:type="dxa"/>
            <w:shd w:val="clear" w:color="auto" w:fill="auto"/>
          </w:tcPr>
          <w:p w14:paraId="3900B064" w14:textId="77777777" w:rsidR="000B1A96" w:rsidRPr="003227BD" w:rsidRDefault="000B1A96" w:rsidP="000B1A96">
            <w:pPr>
              <w:pStyle w:val="ListParagraph"/>
              <w:keepNext/>
              <w:numPr>
                <w:ilvl w:val="0"/>
                <w:numId w:val="41"/>
              </w:num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1" w:type="dxa"/>
            <w:shd w:val="clear" w:color="auto" w:fill="auto"/>
          </w:tcPr>
          <w:p w14:paraId="6A7BB12F" w14:textId="77777777" w:rsidR="000B1A96" w:rsidRPr="007A3E3D" w:rsidRDefault="000B1A96" w:rsidP="00A0483D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Anticipated award date</w:t>
            </w:r>
            <w:r w:rsidRPr="007A3E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26495582" w14:textId="4537A38E" w:rsidR="000B1A96" w:rsidRDefault="000B1A96" w:rsidP="00A0483D">
            <w:pPr>
              <w:pStyle w:val="SchedofEventsbody-Left"/>
              <w:keepNext/>
              <w:rPr>
                <w:sz w:val="18"/>
                <w:szCs w:val="18"/>
              </w:rPr>
            </w:pPr>
            <w:r w:rsidRPr="000B1A96">
              <w:rPr>
                <w:rFonts w:cs="Arial"/>
                <w:strike/>
                <w:sz w:val="18"/>
                <w:szCs w:val="18"/>
              </w:rPr>
              <w:t>May 29, 2023</w:t>
            </w:r>
            <w:r>
              <w:rPr>
                <w:rFonts w:cs="Arial"/>
                <w:sz w:val="18"/>
                <w:szCs w:val="18"/>
              </w:rPr>
              <w:br/>
            </w:r>
            <w:r w:rsidRPr="000B1A96">
              <w:rPr>
                <w:rFonts w:cs="Arial"/>
                <w:color w:val="FF0000"/>
                <w:sz w:val="18"/>
                <w:szCs w:val="18"/>
              </w:rPr>
              <w:t>June 22, 2023</w:t>
            </w:r>
          </w:p>
        </w:tc>
      </w:tr>
      <w:tr w:rsidR="000B1A96" w:rsidRPr="007A3E3D" w14:paraId="3C912759" w14:textId="77777777" w:rsidTr="000B1A96">
        <w:trPr>
          <w:cantSplit/>
          <w:trHeight w:val="186"/>
          <w:jc w:val="center"/>
        </w:trPr>
        <w:tc>
          <w:tcPr>
            <w:tcW w:w="344" w:type="dxa"/>
          </w:tcPr>
          <w:p w14:paraId="5B62F9AA" w14:textId="77777777" w:rsidR="000B1A96" w:rsidRPr="003227BD" w:rsidRDefault="000B1A96" w:rsidP="000B1A96">
            <w:pPr>
              <w:pStyle w:val="ListParagraph"/>
              <w:keepNext/>
              <w:numPr>
                <w:ilvl w:val="0"/>
                <w:numId w:val="41"/>
              </w:num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31" w:type="dxa"/>
          </w:tcPr>
          <w:p w14:paraId="7F10D57B" w14:textId="77777777" w:rsidR="000B1A96" w:rsidRPr="007A3E3D" w:rsidRDefault="000B1A96" w:rsidP="00A0483D">
            <w:pPr>
              <w:pStyle w:val="SchedofEventsbody-Left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Estimated </w:t>
            </w:r>
            <w:r w:rsidRPr="007A3E3D">
              <w:rPr>
                <w:sz w:val="18"/>
                <w:szCs w:val="18"/>
              </w:rPr>
              <w:t>start date</w:t>
            </w:r>
          </w:p>
        </w:tc>
        <w:tc>
          <w:tcPr>
            <w:tcW w:w="2520" w:type="dxa"/>
          </w:tcPr>
          <w:p w14:paraId="43DAD103" w14:textId="1FCF4586" w:rsidR="000B1A96" w:rsidRDefault="000B1A96" w:rsidP="00A0483D">
            <w:pPr>
              <w:pStyle w:val="SchedofEventsbody-Left"/>
              <w:keepNext/>
              <w:rPr>
                <w:sz w:val="18"/>
                <w:szCs w:val="18"/>
              </w:rPr>
            </w:pPr>
            <w:r w:rsidRPr="000B1A96">
              <w:rPr>
                <w:rFonts w:cs="Arial"/>
                <w:strike/>
                <w:sz w:val="18"/>
                <w:szCs w:val="18"/>
              </w:rPr>
              <w:t>June 1, 2023</w:t>
            </w:r>
            <w:r>
              <w:rPr>
                <w:rFonts w:cs="Arial"/>
                <w:sz w:val="18"/>
                <w:szCs w:val="18"/>
              </w:rPr>
              <w:br/>
            </w:r>
            <w:r w:rsidRPr="000B1A96">
              <w:rPr>
                <w:rFonts w:cs="Arial"/>
                <w:color w:val="FF0000"/>
                <w:sz w:val="18"/>
                <w:szCs w:val="18"/>
              </w:rPr>
              <w:t>July 15, 2023</w:t>
            </w:r>
          </w:p>
        </w:tc>
      </w:tr>
    </w:tbl>
    <w:p w14:paraId="3F773301" w14:textId="77777777" w:rsidR="00A44C9E" w:rsidRPr="00BD5697" w:rsidRDefault="00A44C9E" w:rsidP="002E4E3B">
      <w:pPr>
        <w:pStyle w:val="Level1Body"/>
      </w:pPr>
    </w:p>
    <w:p w14:paraId="5AEC7358" w14:textId="77777777" w:rsidR="00FC03CF" w:rsidRPr="00BD5697" w:rsidRDefault="00FC03CF" w:rsidP="002E4E3B">
      <w:pPr>
        <w:pStyle w:val="Level1Body"/>
      </w:pPr>
    </w:p>
    <w:p w14:paraId="5C4979E2" w14:textId="2397DB3D" w:rsidR="007124F4" w:rsidRDefault="00FC03CF" w:rsidP="000B1A96">
      <w:pPr>
        <w:pStyle w:val="Level1Body"/>
        <w:jc w:val="left"/>
      </w:pPr>
      <w:r w:rsidRPr="00BD5697">
        <w:t xml:space="preserve">This addendum will become part of the </w:t>
      </w:r>
      <w:r w:rsidR="000B1A96">
        <w:t>Request for Qualifications, Scope of Work Release 97499-O3 Nebraska WIC Program</w:t>
      </w:r>
      <w:r w:rsidR="000B1A96">
        <w:t>.</w:t>
      </w:r>
      <w:r w:rsidR="007124F4" w:rsidRPr="00BD5697">
        <w:rPr>
          <w:lang w:val="en-CA"/>
        </w:rPr>
        <w:fldChar w:fldCharType="begin"/>
      </w:r>
      <w:r w:rsidR="007124F4" w:rsidRPr="00BD5697">
        <w:rPr>
          <w:lang w:val="en-CA"/>
        </w:rPr>
        <w:instrText xml:space="preserve"> SEQ CHAPTER \h \r 1</w:instrText>
      </w:r>
      <w:r w:rsidR="007124F4" w:rsidRPr="00BD5697">
        <w:rPr>
          <w:lang w:val="en-CA"/>
        </w:rPr>
        <w:fldChar w:fldCharType="end"/>
      </w:r>
    </w:p>
    <w:p w14:paraId="09D5AB5F" w14:textId="77777777" w:rsidR="00D478E0" w:rsidRDefault="00D478E0" w:rsidP="00FE0CB5"/>
    <w:p w14:paraId="651C0DF0" w14:textId="77777777" w:rsidR="00D478E0" w:rsidRDefault="00D478E0" w:rsidP="00FE0CB5"/>
    <w:sectPr w:rsidR="00D478E0" w:rsidSect="00897704">
      <w:footerReference w:type="default" r:id="rId22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169D" w14:textId="77777777" w:rsidR="00CA6C92" w:rsidRDefault="00CA6C92">
      <w:r>
        <w:separator/>
      </w:r>
    </w:p>
  </w:endnote>
  <w:endnote w:type="continuationSeparator" w:id="0">
    <w:p w14:paraId="5BC6E637" w14:textId="77777777"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519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BE7E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91C9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A1C4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500E" w14:textId="77777777" w:rsidR="00CA6C92" w:rsidRDefault="00CA6C92">
      <w:r>
        <w:separator/>
      </w:r>
    </w:p>
  </w:footnote>
  <w:footnote w:type="continuationSeparator" w:id="0">
    <w:p w14:paraId="2F989D76" w14:textId="77777777"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E612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8B81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DD65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9A41791"/>
    <w:multiLevelType w:val="hybridMultilevel"/>
    <w:tmpl w:val="478E9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AF449E"/>
    <w:multiLevelType w:val="multilevel"/>
    <w:tmpl w:val="E3D0440C"/>
    <w:numStyleLink w:val="SchedofEvents-Numbered"/>
  </w:abstractNum>
  <w:abstractNum w:abstractNumId="14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5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93249380">
    <w:abstractNumId w:val="14"/>
  </w:num>
  <w:num w:numId="2" w16cid:durableId="1901402549">
    <w:abstractNumId w:val="24"/>
  </w:num>
  <w:num w:numId="3" w16cid:durableId="1433553946">
    <w:abstractNumId w:val="28"/>
  </w:num>
  <w:num w:numId="4" w16cid:durableId="25646144">
    <w:abstractNumId w:val="12"/>
  </w:num>
  <w:num w:numId="5" w16cid:durableId="1352338932">
    <w:abstractNumId w:val="30"/>
  </w:num>
  <w:num w:numId="6" w16cid:durableId="488446455">
    <w:abstractNumId w:val="33"/>
  </w:num>
  <w:num w:numId="7" w16cid:durableId="1654992258">
    <w:abstractNumId w:val="17"/>
  </w:num>
  <w:num w:numId="8" w16cid:durableId="777027563">
    <w:abstractNumId w:val="13"/>
  </w:num>
  <w:num w:numId="9" w16cid:durableId="1070032829">
    <w:abstractNumId w:val="29"/>
  </w:num>
  <w:num w:numId="10" w16cid:durableId="2028360339">
    <w:abstractNumId w:val="21"/>
  </w:num>
  <w:num w:numId="11" w16cid:durableId="824778184">
    <w:abstractNumId w:val="18"/>
  </w:num>
  <w:num w:numId="12" w16cid:durableId="450169192">
    <w:abstractNumId w:val="22"/>
  </w:num>
  <w:num w:numId="13" w16cid:durableId="14965793">
    <w:abstractNumId w:val="26"/>
  </w:num>
  <w:num w:numId="14" w16cid:durableId="1979073102">
    <w:abstractNumId w:val="32"/>
  </w:num>
  <w:num w:numId="15" w16cid:durableId="872111143">
    <w:abstractNumId w:val="10"/>
  </w:num>
  <w:num w:numId="16" w16cid:durableId="368603239">
    <w:abstractNumId w:val="27"/>
  </w:num>
  <w:num w:numId="17" w16cid:durableId="128282604">
    <w:abstractNumId w:val="25"/>
  </w:num>
  <w:num w:numId="18" w16cid:durableId="723408856">
    <w:abstractNumId w:val="15"/>
  </w:num>
  <w:num w:numId="19" w16cid:durableId="1166167506">
    <w:abstractNumId w:val="16"/>
  </w:num>
  <w:num w:numId="20" w16cid:durableId="297610040">
    <w:abstractNumId w:val="31"/>
  </w:num>
  <w:num w:numId="21" w16cid:durableId="2120102600">
    <w:abstractNumId w:val="23"/>
  </w:num>
  <w:num w:numId="22" w16cid:durableId="2054689816">
    <w:abstractNumId w:val="9"/>
  </w:num>
  <w:num w:numId="23" w16cid:durableId="1028261746">
    <w:abstractNumId w:val="7"/>
  </w:num>
  <w:num w:numId="24" w16cid:durableId="1721974804">
    <w:abstractNumId w:val="6"/>
  </w:num>
  <w:num w:numId="25" w16cid:durableId="1348943850">
    <w:abstractNumId w:val="5"/>
  </w:num>
  <w:num w:numId="26" w16cid:durableId="544679265">
    <w:abstractNumId w:val="4"/>
  </w:num>
  <w:num w:numId="27" w16cid:durableId="416902019">
    <w:abstractNumId w:val="8"/>
  </w:num>
  <w:num w:numId="28" w16cid:durableId="1365979844">
    <w:abstractNumId w:val="3"/>
  </w:num>
  <w:num w:numId="29" w16cid:durableId="180553931">
    <w:abstractNumId w:val="2"/>
  </w:num>
  <w:num w:numId="30" w16cid:durableId="1338996648">
    <w:abstractNumId w:val="1"/>
  </w:num>
  <w:num w:numId="31" w16cid:durableId="809592541">
    <w:abstractNumId w:val="0"/>
  </w:num>
  <w:num w:numId="32" w16cid:durableId="450050518">
    <w:abstractNumId w:val="19"/>
  </w:num>
  <w:num w:numId="33" w16cid:durableId="1674524087">
    <w:abstractNumId w:val="19"/>
  </w:num>
  <w:num w:numId="34" w16cid:durableId="1475491826">
    <w:abstractNumId w:val="19"/>
  </w:num>
  <w:num w:numId="35" w16cid:durableId="1364676303">
    <w:abstractNumId w:val="19"/>
  </w:num>
  <w:num w:numId="36" w16cid:durableId="158932464">
    <w:abstractNumId w:val="19"/>
  </w:num>
  <w:num w:numId="37" w16cid:durableId="863833729">
    <w:abstractNumId w:val="19"/>
  </w:num>
  <w:num w:numId="38" w16cid:durableId="1368722858">
    <w:abstractNumId w:val="19"/>
  </w:num>
  <w:num w:numId="39" w16cid:durableId="1490363338">
    <w:abstractNumId w:val="20"/>
  </w:num>
  <w:num w:numId="40" w16cid:durableId="2076008071">
    <w:abstractNumId w:val="16"/>
  </w:num>
  <w:num w:numId="41" w16cid:durableId="11980050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A0B7C"/>
    <w:rsid w:val="000A7F6D"/>
    <w:rsid w:val="000B1A96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97B84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A218D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6E8E01F"/>
  <w15:docId w15:val="{5DE706F9-71D5-43E3-A1D8-F2A1120B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B1A96"/>
    <w:rPr>
      <w:rFonts w:ascii="Arial" w:hAnsi="Arial"/>
      <w:color w:val="0000FF"/>
      <w:sz w:val="20"/>
      <w:u w:val="single"/>
    </w:rPr>
  </w:style>
  <w:style w:type="paragraph" w:styleId="ListParagraph">
    <w:name w:val="List Paragraph"/>
    <w:aliases w:val="Scope of Services,Bull2,Numbering"/>
    <w:basedOn w:val="Normal"/>
    <w:link w:val="ListParagraphChar"/>
    <w:uiPriority w:val="34"/>
    <w:qFormat/>
    <w:rsid w:val="000B1A96"/>
    <w:pPr>
      <w:widowControl w:val="0"/>
      <w:ind w:left="720"/>
      <w:contextualSpacing/>
      <w:jc w:val="left"/>
    </w:pPr>
    <w:rPr>
      <w:snapToGrid w:val="0"/>
      <w:sz w:val="24"/>
      <w:szCs w:val="20"/>
    </w:rPr>
  </w:style>
  <w:style w:type="character" w:customStyle="1" w:styleId="ListParagraphChar">
    <w:name w:val="List Paragraph Char"/>
    <w:aliases w:val="Scope of Services Char,Bull2 Char,Numbering Char"/>
    <w:basedOn w:val="DefaultParagraphFont"/>
    <w:link w:val="ListParagraph"/>
    <w:uiPriority w:val="34"/>
    <w:rsid w:val="000B1A9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sip:24949624467@sonvideo.webex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as.nebraska.gov/materiel/bidopps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onvideo.webex.com/sonvideo/globalcallin.php?MTID=mb429d89c0f76529f4cea9ea680577f5f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B1-408-418-9388,,*01*24949624467%23%23*01*" TargetMode="External"/><Relationship Id="rId20" Type="http://schemas.openxmlformats.org/officeDocument/2006/relationships/hyperlink" Target="https://help.webex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nvideo.webex.com/sonvideo/j.php?MTID=m5d4b97ff89a976aa472c3260d8aca8d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sonvideo.webex.com/webappng/sites/sonvideo/meeting/info/219d697ff6314fd1b593eebf6ef0131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s.nebraska.gov/materiel/bidopps.htm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Botts, Rene</cp:lastModifiedBy>
  <cp:revision>2</cp:revision>
  <cp:lastPrinted>2011-03-18T16:09:00Z</cp:lastPrinted>
  <dcterms:created xsi:type="dcterms:W3CDTF">2023-05-16T15:14:00Z</dcterms:created>
  <dcterms:modified xsi:type="dcterms:W3CDTF">2023-05-16T15:14:00Z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-1099293972</vt:i4>
  </property>
  <property fmtid="{D5CDD505-2E9C-101B-9397-08002B2CF9AE}" pid="3" name="_NewReviewCycle">
    <vt:lpwstr/>
  </property>
  <property fmtid="{D5CDD505-2E9C-101B-9397-08002B2CF9AE}" pid="4" name="_EmailSubject">
    <vt:lpwstr>Post to RFQ Evaluations Addendum Two Revised Schedule of Events WIC Peer Group Assessment</vt:lpwstr>
  </property>
  <property fmtid="{D5CDD505-2E9C-101B-9397-08002B2CF9AE}" pid="5" name="_AuthorEmail">
    <vt:lpwstr>Rene.Botts@nebraska.gov</vt:lpwstr>
  </property>
  <property fmtid="{D5CDD505-2E9C-101B-9397-08002B2CF9AE}" pid="6" name="_AuthorEmailDisplayName">
    <vt:lpwstr>Botts, Rene</vt:lpwstr>
  </property>
</Properties>
</file>